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A149" w14:textId="77777777" w:rsidR="00A71FC2" w:rsidRDefault="00A71FC2" w:rsidP="00A71FC2">
      <w:pPr>
        <w:spacing w:line="276" w:lineRule="auto"/>
        <w:jc w:val="both"/>
        <w:rPr>
          <w:rFonts w:ascii="Arial" w:eastAsia="Times New Roman" w:hAnsi="Arial" w:cs="Arial"/>
          <w:color w:val="212529"/>
          <w:shd w:val="clear" w:color="auto" w:fill="FFFFFF"/>
          <w:lang w:eastAsia="it-IT"/>
        </w:rPr>
      </w:pPr>
      <w:r>
        <w:rPr>
          <w:rFonts w:ascii="Arial" w:eastAsia="Times New Roman" w:hAnsi="Arial" w:cs="Arial"/>
          <w:color w:val="212529"/>
          <w:shd w:val="clear" w:color="auto" w:fill="FFFFFF"/>
          <w:lang w:eastAsia="it-IT"/>
        </w:rPr>
        <w:t>PIERGIORGIO VITTORINI</w:t>
      </w:r>
    </w:p>
    <w:p w14:paraId="4D0525A4" w14:textId="77777777" w:rsidR="00A71FC2" w:rsidRDefault="00A71FC2" w:rsidP="00A71FC2">
      <w:pPr>
        <w:spacing w:line="276" w:lineRule="auto"/>
        <w:jc w:val="both"/>
        <w:rPr>
          <w:rFonts w:ascii="Arial" w:eastAsia="Times New Roman" w:hAnsi="Arial" w:cs="Arial"/>
          <w:color w:val="212529"/>
          <w:shd w:val="clear" w:color="auto" w:fill="FFFFFF"/>
          <w:lang w:eastAsia="it-IT"/>
        </w:rPr>
      </w:pPr>
    </w:p>
    <w:p w14:paraId="5981E04A" w14:textId="77777777" w:rsidR="00A71FC2" w:rsidRDefault="00A71FC2" w:rsidP="00A71FC2">
      <w:pPr>
        <w:spacing w:line="276" w:lineRule="auto"/>
        <w:jc w:val="both"/>
        <w:rPr>
          <w:rFonts w:ascii="Arial" w:eastAsia="Times New Roman" w:hAnsi="Arial" w:cs="Arial"/>
          <w:color w:val="212529"/>
          <w:shd w:val="clear" w:color="auto" w:fill="FFFFFF"/>
          <w:lang w:eastAsia="it-IT"/>
        </w:rPr>
      </w:pPr>
      <w:r>
        <w:rPr>
          <w:rFonts w:ascii="Arial" w:eastAsia="Times New Roman" w:hAnsi="Arial" w:cs="Arial"/>
          <w:color w:val="212529"/>
          <w:shd w:val="clear" w:color="auto" w:fill="FFFFFF"/>
          <w:lang w:eastAsia="it-IT"/>
        </w:rPr>
        <w:t xml:space="preserve">Nato a Preturo (AQ) il </w:t>
      </w:r>
      <w:r w:rsidRPr="00A71FC2">
        <w:rPr>
          <w:rFonts w:ascii="Arial" w:eastAsia="Times New Roman" w:hAnsi="Arial" w:cs="Arial"/>
          <w:color w:val="212529"/>
          <w:shd w:val="clear" w:color="auto" w:fill="FFFFFF"/>
          <w:lang w:eastAsia="it-IT"/>
        </w:rPr>
        <w:t>20/09/1950</w:t>
      </w:r>
      <w:r>
        <w:rPr>
          <w:rFonts w:ascii="Arial" w:eastAsia="Times New Roman" w:hAnsi="Arial" w:cs="Arial"/>
          <w:color w:val="212529"/>
          <w:shd w:val="clear" w:color="auto" w:fill="FFFFFF"/>
          <w:lang w:eastAsia="it-IT"/>
        </w:rPr>
        <w:t>.</w:t>
      </w:r>
    </w:p>
    <w:p w14:paraId="66865D4F" w14:textId="77777777" w:rsidR="00A71FC2" w:rsidRDefault="00A71FC2" w:rsidP="00A71FC2">
      <w:pPr>
        <w:spacing w:line="276" w:lineRule="auto"/>
        <w:jc w:val="both"/>
        <w:rPr>
          <w:rFonts w:ascii="Arial" w:eastAsia="Times New Roman" w:hAnsi="Arial" w:cs="Arial"/>
          <w:color w:val="212529"/>
          <w:shd w:val="clear" w:color="auto" w:fill="FFFFFF"/>
          <w:lang w:eastAsia="it-IT"/>
        </w:rPr>
      </w:pPr>
      <w:r w:rsidRPr="004D14AF">
        <w:rPr>
          <w:rFonts w:ascii="Arial" w:eastAsia="Times New Roman" w:hAnsi="Arial" w:cs="Arial"/>
          <w:color w:val="212529"/>
          <w:shd w:val="clear" w:color="auto" w:fill="FFFFFF"/>
          <w:lang w:eastAsia="it-IT"/>
        </w:rPr>
        <w:t>Maturità classica e laurea presso l’università degli studi di Milano.</w:t>
      </w:r>
    </w:p>
    <w:p w14:paraId="4BB68527" w14:textId="77777777" w:rsidR="00A71FC2" w:rsidRDefault="00A71FC2" w:rsidP="00A71FC2">
      <w:pPr>
        <w:spacing w:line="276" w:lineRule="auto"/>
        <w:jc w:val="both"/>
        <w:rPr>
          <w:rFonts w:ascii="Arial" w:eastAsia="Times New Roman" w:hAnsi="Arial" w:cs="Arial"/>
          <w:color w:val="212529"/>
          <w:shd w:val="clear" w:color="auto" w:fill="FFFFFF"/>
          <w:lang w:eastAsia="it-IT"/>
        </w:rPr>
      </w:pPr>
    </w:p>
    <w:p w14:paraId="341F00C3" w14:textId="77777777" w:rsidR="00A71FC2" w:rsidRDefault="004D14AF" w:rsidP="00A71FC2">
      <w:pPr>
        <w:spacing w:line="276" w:lineRule="auto"/>
        <w:jc w:val="both"/>
        <w:rPr>
          <w:rFonts w:ascii="Arial" w:eastAsia="Times New Roman" w:hAnsi="Arial" w:cs="Arial"/>
          <w:color w:val="212529"/>
          <w:shd w:val="clear" w:color="auto" w:fill="FFFFFF"/>
          <w:lang w:eastAsia="it-IT"/>
        </w:rPr>
      </w:pPr>
      <w:r w:rsidRPr="004D14AF">
        <w:rPr>
          <w:rFonts w:ascii="Arial" w:eastAsia="Times New Roman" w:hAnsi="Arial" w:cs="Arial"/>
          <w:color w:val="212529"/>
          <w:shd w:val="clear" w:color="auto" w:fill="FFFFFF"/>
          <w:lang w:eastAsia="it-IT"/>
        </w:rPr>
        <w:t>Socio fondatore di Studium 1912.</w:t>
      </w:r>
    </w:p>
    <w:p w14:paraId="246CF948" w14:textId="77777777" w:rsidR="00A71FC2" w:rsidRDefault="004D14AF" w:rsidP="00A71FC2">
      <w:pPr>
        <w:spacing w:line="276" w:lineRule="auto"/>
        <w:jc w:val="both"/>
        <w:rPr>
          <w:rFonts w:ascii="Arial" w:eastAsia="Times New Roman" w:hAnsi="Arial" w:cs="Arial"/>
          <w:color w:val="212529"/>
          <w:shd w:val="clear" w:color="auto" w:fill="FFFFFF"/>
          <w:lang w:eastAsia="it-IT"/>
        </w:rPr>
      </w:pPr>
      <w:r w:rsidRPr="004D14AF">
        <w:rPr>
          <w:rFonts w:ascii="Arial" w:eastAsia="Times New Roman" w:hAnsi="Arial" w:cs="Arial"/>
          <w:color w:val="212529"/>
          <w:shd w:val="clear" w:color="auto" w:fill="FFFFFF"/>
          <w:lang w:eastAsia="it-IT"/>
        </w:rPr>
        <w:t>Dal 1978 esercita la professione di avvocato penalista con riferimento alle normative societarie, industriali, antinfortunistiche, ambientali, amministrative fiscali, antitrust e presta attività di consulenza per plurime realtà associative (industriali e di categoria) bresciane e nazionali.</w:t>
      </w:r>
      <w:r w:rsidRPr="004D14AF">
        <w:rPr>
          <w:rFonts w:ascii="Arial" w:eastAsia="Times New Roman" w:hAnsi="Arial" w:cs="Arial"/>
          <w:color w:val="212529"/>
          <w:lang w:eastAsia="it-IT"/>
        </w:rPr>
        <w:br/>
      </w:r>
      <w:r w:rsidRPr="004D14AF">
        <w:rPr>
          <w:rFonts w:ascii="Arial" w:eastAsia="Times New Roman" w:hAnsi="Arial" w:cs="Arial"/>
          <w:color w:val="212529"/>
          <w:shd w:val="clear" w:color="auto" w:fill="FFFFFF"/>
          <w:lang w:eastAsia="it-IT"/>
        </w:rPr>
        <w:t>Dal 1981 al 1993 componente dello studio associato costituito con l’avv. Mino Martinazzoli ed altri professionisti.</w:t>
      </w:r>
    </w:p>
    <w:p w14:paraId="03A3FABA" w14:textId="77777777" w:rsidR="00A71FC2" w:rsidRDefault="004D14AF" w:rsidP="00A71FC2">
      <w:pPr>
        <w:spacing w:line="276" w:lineRule="auto"/>
        <w:jc w:val="both"/>
        <w:rPr>
          <w:rFonts w:ascii="Arial" w:eastAsia="Times New Roman" w:hAnsi="Arial" w:cs="Arial"/>
          <w:color w:val="212529"/>
          <w:shd w:val="clear" w:color="auto" w:fill="FFFFFF"/>
          <w:lang w:eastAsia="it-IT"/>
        </w:rPr>
      </w:pPr>
      <w:r w:rsidRPr="004D14AF">
        <w:rPr>
          <w:rFonts w:ascii="Arial" w:eastAsia="Times New Roman" w:hAnsi="Arial" w:cs="Arial"/>
          <w:color w:val="212529"/>
          <w:shd w:val="clear" w:color="auto" w:fill="FFFFFF"/>
          <w:lang w:eastAsia="it-IT"/>
        </w:rPr>
        <w:t>Dal 1993 al 2012 cultore della materia presso la cattedra di diritto processuale penale della Facoltà di Giurisprudenza dell’Università degli Studi di Brescia. Ha rivestito numerosi incarichi di docenza in materia penale e processuale penale per plurime realtà didattiche tra cui l’Università Cattolica del Sacro Cuore sede di Brescia.</w:t>
      </w:r>
    </w:p>
    <w:p w14:paraId="44D6748E" w14:textId="77777777" w:rsidR="00B73E65" w:rsidRDefault="00B73E65" w:rsidP="00A71FC2">
      <w:pPr>
        <w:spacing w:line="276" w:lineRule="auto"/>
        <w:jc w:val="both"/>
        <w:rPr>
          <w:rFonts w:ascii="Arial" w:eastAsia="Times New Roman" w:hAnsi="Arial" w:cs="Arial"/>
          <w:color w:val="212529"/>
          <w:shd w:val="clear" w:color="auto" w:fill="FFFFFF"/>
          <w:lang w:eastAsia="it-IT"/>
        </w:rPr>
      </w:pPr>
    </w:p>
    <w:p w14:paraId="72425442" w14:textId="77777777" w:rsidR="00A71FC2" w:rsidRDefault="004D14AF" w:rsidP="00A71FC2">
      <w:pPr>
        <w:spacing w:line="276" w:lineRule="auto"/>
        <w:jc w:val="both"/>
        <w:rPr>
          <w:rFonts w:ascii="Arial" w:eastAsia="Times New Roman" w:hAnsi="Arial" w:cs="Arial"/>
          <w:color w:val="212529"/>
          <w:shd w:val="clear" w:color="auto" w:fill="FFFFFF"/>
          <w:lang w:eastAsia="it-IT"/>
        </w:rPr>
      </w:pPr>
      <w:r w:rsidRPr="004D14AF">
        <w:rPr>
          <w:rFonts w:ascii="Arial" w:eastAsia="Times New Roman" w:hAnsi="Arial" w:cs="Arial"/>
          <w:color w:val="212529"/>
          <w:shd w:val="clear" w:color="auto" w:fill="FFFFFF"/>
          <w:lang w:eastAsia="it-IT"/>
        </w:rPr>
        <w:t>Opera quale consulente di persone fisiche e di primarie società, anche quotate, operanti nei settori dell’industria manifatturiera, del terziario, della sanità, rappresentandole in giudizio nelle sedi giudiziarie di merito e di legittimità, su temi di diritto industriale, amministrativo, fallimentare, tributario, anti-trust, marchi, brevetti e proprietà intellettuali.</w:t>
      </w:r>
    </w:p>
    <w:p w14:paraId="75A75EA9" w14:textId="77777777" w:rsidR="00A71FC2" w:rsidRDefault="004D14AF" w:rsidP="00A71FC2">
      <w:pPr>
        <w:spacing w:line="276" w:lineRule="auto"/>
        <w:jc w:val="both"/>
        <w:rPr>
          <w:rFonts w:ascii="Arial" w:eastAsia="Times New Roman" w:hAnsi="Arial" w:cs="Arial"/>
          <w:color w:val="212529"/>
          <w:shd w:val="clear" w:color="auto" w:fill="FFFFFF"/>
          <w:lang w:eastAsia="it-IT"/>
        </w:rPr>
      </w:pPr>
      <w:r w:rsidRPr="004D14AF">
        <w:rPr>
          <w:rFonts w:ascii="Arial" w:eastAsia="Times New Roman" w:hAnsi="Arial" w:cs="Arial"/>
          <w:color w:val="212529"/>
          <w:shd w:val="clear" w:color="auto" w:fill="FFFFFF"/>
          <w:lang w:eastAsia="it-IT"/>
        </w:rPr>
        <w:t xml:space="preserve">Progetta, redige e verifica la </w:t>
      </w:r>
      <w:r w:rsidR="00A71FC2" w:rsidRPr="004D14AF">
        <w:rPr>
          <w:rFonts w:ascii="Arial" w:eastAsia="Times New Roman" w:hAnsi="Arial" w:cs="Arial"/>
          <w:color w:val="212529"/>
          <w:shd w:val="clear" w:color="auto" w:fill="FFFFFF"/>
          <w:lang w:eastAsia="it-IT"/>
        </w:rPr>
        <w:t>realizzazione</w:t>
      </w:r>
      <w:r w:rsidRPr="004D14AF">
        <w:rPr>
          <w:rFonts w:ascii="Arial" w:eastAsia="Times New Roman" w:hAnsi="Arial" w:cs="Arial"/>
          <w:color w:val="212529"/>
          <w:shd w:val="clear" w:color="auto" w:fill="FFFFFF"/>
          <w:lang w:eastAsia="it-IT"/>
        </w:rPr>
        <w:t xml:space="preserve"> e l’operatività di codici etici, modelli organizzativi e strutture di controllo dei rischi e delle gestioni societarie anche con riferimento alle normative 81/08 (sicurezza nei luoghi di lavoro e di ambiente), 231/01 (responsabilità amministrativa degli enti) ed al codice della crisi d’impresa.</w:t>
      </w:r>
    </w:p>
    <w:p w14:paraId="30E76ECF" w14:textId="77777777" w:rsidR="00A71FC2" w:rsidRDefault="004D14AF" w:rsidP="00A71FC2">
      <w:pPr>
        <w:spacing w:line="276" w:lineRule="auto"/>
        <w:jc w:val="both"/>
        <w:rPr>
          <w:rFonts w:ascii="Arial" w:eastAsia="Times New Roman" w:hAnsi="Arial" w:cs="Arial"/>
          <w:color w:val="212529"/>
          <w:shd w:val="clear" w:color="auto" w:fill="FFFFFF"/>
          <w:lang w:eastAsia="it-IT"/>
        </w:rPr>
      </w:pPr>
      <w:r w:rsidRPr="004D14AF">
        <w:rPr>
          <w:rFonts w:ascii="Arial" w:eastAsia="Times New Roman" w:hAnsi="Arial" w:cs="Arial"/>
          <w:color w:val="212529"/>
          <w:shd w:val="clear" w:color="auto" w:fill="FFFFFF"/>
          <w:lang w:eastAsia="it-IT"/>
        </w:rPr>
        <w:t>Presidente dell’Automobile Club di Brescia fino al 2018.</w:t>
      </w:r>
    </w:p>
    <w:p w14:paraId="3992C6F4" w14:textId="77777777" w:rsidR="00A71FC2" w:rsidRDefault="004D14AF" w:rsidP="00A71FC2">
      <w:pPr>
        <w:spacing w:line="276" w:lineRule="auto"/>
        <w:jc w:val="both"/>
        <w:rPr>
          <w:rFonts w:ascii="Arial" w:eastAsia="Times New Roman" w:hAnsi="Arial" w:cs="Arial"/>
          <w:color w:val="212529"/>
          <w:shd w:val="clear" w:color="auto" w:fill="FFFFFF"/>
          <w:lang w:eastAsia="it-IT"/>
        </w:rPr>
      </w:pPr>
      <w:r w:rsidRPr="004D14AF">
        <w:rPr>
          <w:rFonts w:ascii="Arial" w:eastAsia="Times New Roman" w:hAnsi="Arial" w:cs="Arial"/>
          <w:color w:val="212529"/>
          <w:shd w:val="clear" w:color="auto" w:fill="FFFFFF"/>
          <w:lang w:eastAsia="it-IT"/>
        </w:rPr>
        <w:t>Consigliere di Amministrazione della Fondazione del Teatro Grande di Brescia.</w:t>
      </w:r>
    </w:p>
    <w:p w14:paraId="4EE74A9E" w14:textId="77777777" w:rsidR="00B73E65" w:rsidRDefault="00B73E65" w:rsidP="00A71FC2">
      <w:pPr>
        <w:spacing w:line="276" w:lineRule="auto"/>
        <w:jc w:val="both"/>
        <w:rPr>
          <w:rFonts w:ascii="Arial" w:eastAsia="Times New Roman" w:hAnsi="Arial" w:cs="Arial"/>
          <w:color w:val="212529"/>
          <w:shd w:val="clear" w:color="auto" w:fill="FFFFFF"/>
          <w:lang w:eastAsia="it-IT"/>
        </w:rPr>
      </w:pPr>
    </w:p>
    <w:p w14:paraId="1A267049" w14:textId="77777777" w:rsidR="004D14AF" w:rsidRPr="004D14AF" w:rsidRDefault="004D14AF" w:rsidP="00A71FC2">
      <w:pPr>
        <w:spacing w:line="276" w:lineRule="auto"/>
        <w:jc w:val="both"/>
        <w:rPr>
          <w:rFonts w:ascii="Times New Roman" w:eastAsia="Times New Roman" w:hAnsi="Times New Roman" w:cs="Times New Roman"/>
          <w:lang w:eastAsia="it-IT"/>
        </w:rPr>
      </w:pPr>
      <w:r w:rsidRPr="004D14AF">
        <w:rPr>
          <w:rFonts w:ascii="Arial" w:eastAsia="Times New Roman" w:hAnsi="Arial" w:cs="Arial"/>
          <w:color w:val="212529"/>
          <w:shd w:val="clear" w:color="auto" w:fill="FFFFFF"/>
          <w:lang w:eastAsia="it-IT"/>
        </w:rPr>
        <w:t>Autore di molteplici pubblicazioni in materia di responsabilità amministrativa degli enti nonché in materia di diritto processuale comparato.</w:t>
      </w:r>
    </w:p>
    <w:p w14:paraId="4FAE4EAD" w14:textId="77777777" w:rsidR="000B03FD" w:rsidRDefault="00000000" w:rsidP="004D14AF">
      <w:pPr>
        <w:spacing w:line="276" w:lineRule="auto"/>
      </w:pPr>
    </w:p>
    <w:p w14:paraId="053C89F7" w14:textId="77777777" w:rsidR="00397917" w:rsidRDefault="00397917" w:rsidP="004D14AF">
      <w:pPr>
        <w:spacing w:line="276" w:lineRule="auto"/>
      </w:pPr>
    </w:p>
    <w:p w14:paraId="642875D6" w14:textId="77777777" w:rsidR="00397917" w:rsidRDefault="00397917" w:rsidP="004D14AF">
      <w:pPr>
        <w:spacing w:line="276" w:lineRule="auto"/>
      </w:pPr>
    </w:p>
    <w:p w14:paraId="7355D7F8" w14:textId="77777777" w:rsidR="00397917" w:rsidRDefault="00397917" w:rsidP="004D14AF">
      <w:pPr>
        <w:spacing w:line="276" w:lineRule="auto"/>
      </w:pPr>
    </w:p>
    <w:p w14:paraId="44B151BD" w14:textId="77777777" w:rsidR="00397917" w:rsidRDefault="00397917" w:rsidP="004D14AF">
      <w:pPr>
        <w:spacing w:line="276" w:lineRule="auto"/>
      </w:pPr>
    </w:p>
    <w:p w14:paraId="5A77CE21" w14:textId="77777777" w:rsidR="00397917" w:rsidRDefault="00397917" w:rsidP="004D14AF">
      <w:pPr>
        <w:spacing w:line="276" w:lineRule="auto"/>
      </w:pPr>
    </w:p>
    <w:p w14:paraId="4610C3F7" w14:textId="77777777" w:rsidR="00397917" w:rsidRDefault="00397917" w:rsidP="004D14AF">
      <w:pPr>
        <w:spacing w:line="276" w:lineRule="auto"/>
      </w:pPr>
    </w:p>
    <w:p w14:paraId="45309F90" w14:textId="77777777" w:rsidR="00397917" w:rsidRDefault="00397917" w:rsidP="004D14AF">
      <w:pPr>
        <w:spacing w:line="276" w:lineRule="auto"/>
      </w:pPr>
    </w:p>
    <w:p w14:paraId="6B16E6BF" w14:textId="77777777" w:rsidR="00397917" w:rsidRDefault="00397917" w:rsidP="004D14AF">
      <w:pPr>
        <w:spacing w:line="276" w:lineRule="auto"/>
      </w:pPr>
    </w:p>
    <w:p w14:paraId="3910005E" w14:textId="77777777" w:rsidR="00397917" w:rsidRDefault="00397917" w:rsidP="004D14AF">
      <w:pPr>
        <w:spacing w:line="276" w:lineRule="auto"/>
      </w:pPr>
    </w:p>
    <w:p w14:paraId="1102AEB7" w14:textId="77777777" w:rsidR="00397917" w:rsidRPr="00397917" w:rsidRDefault="00397917" w:rsidP="004D14AF">
      <w:pPr>
        <w:spacing w:line="276" w:lineRule="auto"/>
      </w:pPr>
    </w:p>
    <w:p w14:paraId="157C4357" w14:textId="42607BE2" w:rsidR="00397917" w:rsidRPr="00397917" w:rsidRDefault="00397917" w:rsidP="004D14AF">
      <w:pPr>
        <w:spacing w:line="276" w:lineRule="auto"/>
      </w:pPr>
      <w:r w:rsidRPr="00397917">
        <w:t>Autorizzo il trattamento dei miei dati personali ai sensi del Decreto Legislativo 30 giugno 2003, n. 196 e del GDPR (Regolamento UE 2016/679).</w:t>
      </w:r>
    </w:p>
    <w:sectPr w:rsidR="00397917" w:rsidRPr="00397917" w:rsidSect="00950F5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AF"/>
    <w:rsid w:val="00397917"/>
    <w:rsid w:val="004D14AF"/>
    <w:rsid w:val="005E2AF4"/>
    <w:rsid w:val="00950F52"/>
    <w:rsid w:val="00A71FC2"/>
    <w:rsid w:val="00B73E65"/>
    <w:rsid w:val="00F02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64DA"/>
  <w14:defaultImageDpi w14:val="32767"/>
  <w15:chartTrackingRefBased/>
  <w15:docId w15:val="{60FB5D28-D2B1-F846-ABB2-535104D9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Piergiorgio Vittorini - Studium 1912</dc:creator>
  <cp:keywords/>
  <dc:description/>
  <cp:lastModifiedBy>Maria Pia Cordì</cp:lastModifiedBy>
  <cp:revision>5</cp:revision>
  <dcterms:created xsi:type="dcterms:W3CDTF">2023-04-21T09:38:00Z</dcterms:created>
  <dcterms:modified xsi:type="dcterms:W3CDTF">2023-04-26T10:08:00Z</dcterms:modified>
</cp:coreProperties>
</file>